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5F9" w:rsidRPr="004A70D8" w:rsidRDefault="008618A3">
      <w:pPr>
        <w:rPr>
          <w:b/>
          <w:sz w:val="30"/>
          <w:szCs w:val="30"/>
        </w:rPr>
      </w:pPr>
      <w:r w:rsidRPr="004A70D8">
        <w:rPr>
          <w:b/>
          <w:sz w:val="30"/>
          <w:szCs w:val="30"/>
        </w:rPr>
        <w:t>Nutztierhaltung im kulturell</w:t>
      </w:r>
      <w:r w:rsidR="00734ACB" w:rsidRPr="004A70D8">
        <w:rPr>
          <w:b/>
          <w:sz w:val="30"/>
          <w:szCs w:val="30"/>
        </w:rPr>
        <w:t>en Wandel</w:t>
      </w:r>
      <w:r w:rsidR="004A70D8" w:rsidRPr="004A70D8">
        <w:rPr>
          <w:b/>
          <w:sz w:val="30"/>
          <w:szCs w:val="30"/>
        </w:rPr>
        <w:t xml:space="preserve"> zwischen Tradition und Moderne</w:t>
      </w:r>
    </w:p>
    <w:p w:rsidR="004D420F" w:rsidRDefault="001B2515" w:rsidP="00515BD7">
      <w:pPr>
        <w:jc w:val="both"/>
      </w:pPr>
      <w:r>
        <w:t xml:space="preserve">Die </w:t>
      </w:r>
      <w:r w:rsidR="00222402">
        <w:t xml:space="preserve">Haltung von Nutztieren und die </w:t>
      </w:r>
      <w:r>
        <w:t>Erzeugung von Lebensmittel</w:t>
      </w:r>
      <w:r w:rsidR="00222402">
        <w:t>n</w:t>
      </w:r>
      <w:r>
        <w:t xml:space="preserve"> tierischer Herkunft unterliegt permanenten Veränderungen. War bis vor einigen Jahrzehnten die Steigerung der Produktion von Milch und Fleisch zur Versorgung der Bevölkerung ein notwendiges Ziel</w:t>
      </w:r>
      <w:r w:rsidR="000A6514">
        <w:t xml:space="preserve"> der Ernährungssicherheit</w:t>
      </w:r>
      <w:r>
        <w:t>, änderte sich mit dem Erreichen des Versorgungsgrades auch der</w:t>
      </w:r>
      <w:r w:rsidR="000E782E">
        <w:t xml:space="preserve"> Blick auf die zugrunde</w:t>
      </w:r>
      <w:r w:rsidR="007126DB">
        <w:t>liegenden</w:t>
      </w:r>
      <w:r>
        <w:t xml:space="preserve"> Standards: Tierhaltung, Tiergesundheit und Tierwohl, Nachhaltigkeits- und Umweltkriter</w:t>
      </w:r>
      <w:r w:rsidR="000A6514">
        <w:t xml:space="preserve">ien spielen dabei eine steigende </w:t>
      </w:r>
      <w:r>
        <w:t>Rolle.</w:t>
      </w:r>
      <w:r w:rsidR="008618A3">
        <w:t xml:space="preserve"> Dazu kommen ethische Faktoren und die Beschäftigung mit der tierischen Intelligenz bis hin zur Forderung einer Gleichstellung vor dem Recht. </w:t>
      </w:r>
    </w:p>
    <w:p w:rsidR="00D702E9" w:rsidRDefault="001B2515" w:rsidP="00D702E9">
      <w:pPr>
        <w:jc w:val="both"/>
      </w:pPr>
      <w:r>
        <w:t xml:space="preserve">Seit </w:t>
      </w:r>
      <w:r w:rsidR="006265DF">
        <w:t>dem EU-Beitritt</w:t>
      </w:r>
      <w:r w:rsidR="0091254E">
        <w:t xml:space="preserve"> Österreic</w:t>
      </w:r>
      <w:r w:rsidR="002B5D85">
        <w:t>hs unterliegt</w:t>
      </w:r>
      <w:r w:rsidR="00222402">
        <w:t xml:space="preserve"> die Lebensmittelproduktion</w:t>
      </w:r>
      <w:r w:rsidR="0091254E">
        <w:t xml:space="preserve"> dem freien</w:t>
      </w:r>
      <w:r>
        <w:t xml:space="preserve"> inne</w:t>
      </w:r>
      <w:r w:rsidR="002B5D85">
        <w:t>rgemein</w:t>
      </w:r>
      <w:r w:rsidR="006265DF">
        <w:t>-</w:t>
      </w:r>
      <w:r w:rsidR="0091254E">
        <w:t>schaftlichen</w:t>
      </w:r>
      <w:r>
        <w:t xml:space="preserve"> Markt und die Konzentration des Lebensmitteleinzelhandels ist</w:t>
      </w:r>
      <w:r w:rsidR="0091254E">
        <w:t xml:space="preserve"> in Österreich</w:t>
      </w:r>
      <w:r>
        <w:t xml:space="preserve"> eine der höchsten. </w:t>
      </w:r>
      <w:r w:rsidR="00E25615">
        <w:t xml:space="preserve">Die hohe lokale Standortkonkurrenz </w:t>
      </w:r>
      <w:r w:rsidR="00645A8E">
        <w:t xml:space="preserve">über billige, leicht verderbliche (dh. mit kurzem Ablaufdatum) Lebensmittel </w:t>
      </w:r>
      <w:r w:rsidR="008618A3">
        <w:t>führt dazu, das</w:t>
      </w:r>
      <w:r w:rsidR="00E25615">
        <w:t xml:space="preserve"> zwar mehr eingekauft, aber auch mehr weggeworfen wird. </w:t>
      </w:r>
      <w:r w:rsidR="00AC4B39">
        <w:t>Die Konsumenten übernehmen aber auch zunehmend Verantwortung für Herkunft, Qualität und Preis, entscheiden über die Produktions</w:t>
      </w:r>
      <w:r w:rsidR="0049666D">
        <w:t>art mit und werden bei ihrer Kaufentscheidung</w:t>
      </w:r>
      <w:r w:rsidR="000C2B4F">
        <w:t xml:space="preserve"> von</w:t>
      </w:r>
      <w:r w:rsidR="00AC4B39">
        <w:t xml:space="preserve"> Produzenten, Verarbeitern und Vermarktern, die professionell organisiert sind</w:t>
      </w:r>
      <w:r w:rsidR="0049666D">
        <w:t>, gezielt beeinflusst</w:t>
      </w:r>
      <w:r w:rsidR="00AC4B39">
        <w:t>.</w:t>
      </w:r>
      <w:r w:rsidR="008618A3">
        <w:t xml:space="preserve"> Dem stehen eine hohe An</w:t>
      </w:r>
      <w:r w:rsidR="00E25615">
        <w:t>zahl von Anbietern der Fleisch- und Milchverarbeitung und der Landwirt als Lebensmittel-Rohstoffproduzent</w:t>
      </w:r>
      <w:r w:rsidR="00E25615" w:rsidRPr="0091254E">
        <w:t xml:space="preserve"> </w:t>
      </w:r>
      <w:r w:rsidR="00E25615">
        <w:t xml:space="preserve">und -Unternehmer gegenüber. Durch verfeinerte gesundheitliche, technische und hygienische Verfahren </w:t>
      </w:r>
      <w:r w:rsidR="00B63FCD">
        <w:t xml:space="preserve">und Kontrollen </w:t>
      </w:r>
      <w:r w:rsidR="005235B0">
        <w:t>sind die Haltbarkeit und</w:t>
      </w:r>
      <w:r w:rsidR="00E25615">
        <w:t xml:space="preserve"> Sicherheit unserer Lebensmittel bis zu den Konsumenten heute so hoch wie nie zuvor.</w:t>
      </w:r>
      <w:r w:rsidR="00D702E9">
        <w:t xml:space="preserve"> Die Erzeugung von Lebensmittel ist heute nicht nur auf die Lebensmittelkette von der Genetik bis zum Teller beschränkt, sondern es fließen auch imm</w:t>
      </w:r>
      <w:r w:rsidR="009B647A">
        <w:t xml:space="preserve">er mehr </w:t>
      </w:r>
      <w:r w:rsidR="00994889">
        <w:t xml:space="preserve">ethische und </w:t>
      </w:r>
      <w:r w:rsidR="009B647A">
        <w:t xml:space="preserve">emotionale Faktoren </w:t>
      </w:r>
      <w:r w:rsidR="00D702E9">
        <w:t>ein.</w:t>
      </w:r>
    </w:p>
    <w:p w:rsidR="008D3F14" w:rsidRDefault="008D3F14" w:rsidP="00AB2C5A">
      <w:pPr>
        <w:jc w:val="both"/>
      </w:pPr>
      <w:r w:rsidRPr="008D3F14">
        <w:rPr>
          <w:noProof/>
          <w:lang w:val="de-AT" w:eastAsia="de-AT"/>
        </w:rPr>
        <w:drawing>
          <wp:inline distT="0" distB="0" distL="0" distR="0">
            <wp:extent cx="4389120" cy="2781203"/>
            <wp:effectExtent l="0" t="0" r="0" b="635"/>
            <wp:docPr id="1" name="Grafik 1" descr="M:\05_TGD\GF\GMON\Rinderbestandsstatistik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5_TGD\GF\GMON\Rinderbestandsstatistik 2017.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05249" cy="2791423"/>
                    </a:xfrm>
                    <a:prstGeom prst="rect">
                      <a:avLst/>
                    </a:prstGeom>
                    <a:noFill/>
                    <a:ln>
                      <a:noFill/>
                    </a:ln>
                  </pic:spPr>
                </pic:pic>
              </a:graphicData>
            </a:graphic>
          </wp:inline>
        </w:drawing>
      </w:r>
    </w:p>
    <w:p w:rsidR="00AB2C5A" w:rsidRDefault="00AB2C5A" w:rsidP="00AB2C5A">
      <w:pPr>
        <w:jc w:val="both"/>
      </w:pPr>
      <w:r>
        <w:t>Tab.: Strukturwandel in der österreichischen Rinderhaltung (ZAR, 2017)</w:t>
      </w:r>
    </w:p>
    <w:p w:rsidR="003535A7" w:rsidRDefault="005235B0" w:rsidP="00515BD7">
      <w:pPr>
        <w:jc w:val="both"/>
      </w:pPr>
      <w:r>
        <w:t>Die o</w:t>
      </w:r>
      <w:r w:rsidR="00734ACB">
        <w:t>bige Tabelle zeigt eine strukturelle Entwicklung</w:t>
      </w:r>
      <w:r>
        <w:t xml:space="preserve"> seit</w:t>
      </w:r>
      <w:r w:rsidR="00734ACB">
        <w:t xml:space="preserve"> über 50 Jahren, die</w:t>
      </w:r>
      <w:r>
        <w:t xml:space="preserve"> von allen bisheri</w:t>
      </w:r>
      <w:r w:rsidR="00734ACB">
        <w:t>gen Trends</w:t>
      </w:r>
      <w:r>
        <w:t xml:space="preserve"> unbeeinflußt scheint und </w:t>
      </w:r>
      <w:r w:rsidR="005A7796">
        <w:t xml:space="preserve">technisch bedingt </w:t>
      </w:r>
      <w:r>
        <w:t>zu größeren Einheiten führt</w:t>
      </w:r>
      <w:r w:rsidR="005A7796">
        <w:t xml:space="preserve"> (gilt sinngem. auch für Schweine)</w:t>
      </w:r>
      <w:r>
        <w:t xml:space="preserve">. </w:t>
      </w:r>
      <w:r w:rsidR="0091254E">
        <w:t xml:space="preserve">Generell zeichnet die österreichische Landwirtschaft die </w:t>
      </w:r>
      <w:r w:rsidR="005A7796">
        <w:t xml:space="preserve">Kleinstrukturierung, </w:t>
      </w:r>
      <w:r w:rsidR="0091254E" w:rsidRPr="0091254E">
        <w:t>Multifunktionalität,</w:t>
      </w:r>
      <w:r w:rsidR="0091254E">
        <w:t xml:space="preserve"> </w:t>
      </w:r>
      <w:r w:rsidR="0091254E" w:rsidRPr="0091254E">
        <w:t>Flächenbindung, Umweltprogramme,</w:t>
      </w:r>
      <w:r w:rsidR="00544D44">
        <w:t xml:space="preserve"> Investitionslust und ein guter </w:t>
      </w:r>
      <w:r w:rsidR="0091254E" w:rsidRPr="0091254E">
        <w:t xml:space="preserve"> Tiergesundheitsstatus</w:t>
      </w:r>
      <w:r w:rsidR="0091254E">
        <w:t xml:space="preserve"> aus. Zunehmend werden auch Nieschen wie Bioproduktion, Gentechnikfreiheit, </w:t>
      </w:r>
      <w:r w:rsidR="0037443A">
        <w:t xml:space="preserve">Freilandhaltung, </w:t>
      </w:r>
      <w:r w:rsidR="0091254E">
        <w:t>erhöhtes Tierwohl</w:t>
      </w:r>
      <w:r w:rsidR="00544D44">
        <w:t>,</w:t>
      </w:r>
      <w:r w:rsidR="0091254E">
        <w:t xml:space="preserve"> usw. über diverse G</w:t>
      </w:r>
      <w:r w:rsidR="00544D44">
        <w:t>ütesiegel marktrelevant und</w:t>
      </w:r>
      <w:r w:rsidR="0091254E">
        <w:t xml:space="preserve"> die Direktvermarktung ausgebaut. </w:t>
      </w:r>
    </w:p>
    <w:p w:rsidR="0091254E" w:rsidRDefault="006F7FDA" w:rsidP="00515BD7">
      <w:pPr>
        <w:jc w:val="both"/>
      </w:pPr>
      <w:r>
        <w:lastRenderedPageBreak/>
        <w:t>Produktionsart und -</w:t>
      </w:r>
      <w:r w:rsidR="002A7EED">
        <w:t xml:space="preserve">intensität, Spezialisierung und Vermarktung sind in Gunstlagen wesentlich leichter </w:t>
      </w:r>
      <w:r w:rsidR="003200C9">
        <w:t xml:space="preserve">zu gestalten </w:t>
      </w:r>
      <w:r w:rsidR="00DF2B18">
        <w:t>als in entlegenen Berggebieten</w:t>
      </w:r>
      <w:r w:rsidR="002A7EED">
        <w:t xml:space="preserve">. </w:t>
      </w:r>
      <w:r w:rsidR="00FB0B4F">
        <w:t xml:space="preserve">In intensiv produzierenden Regionen gelten bereits Einschränkungen in Bezug auf Umwelt- und Baustandards, um die Sicherung von natürlichen Ressourcen </w:t>
      </w:r>
      <w:r w:rsidR="004A1DA5">
        <w:t xml:space="preserve">und der Lebensqualität </w:t>
      </w:r>
      <w:r w:rsidR="003200C9">
        <w:t xml:space="preserve">weiterhin </w:t>
      </w:r>
      <w:r w:rsidR="00FB0B4F">
        <w:t>zu gewährleisten.</w:t>
      </w:r>
      <w:r w:rsidR="00DF2B18">
        <w:t xml:space="preserve"> Ein</w:t>
      </w:r>
      <w:r w:rsidR="00FD22B5">
        <w:t xml:space="preserve"> gesunde</w:t>
      </w:r>
      <w:r w:rsidR="00DF2B18">
        <w:t>r</w:t>
      </w:r>
      <w:r w:rsidR="00FD22B5">
        <w:t xml:space="preserve"> Boden </w:t>
      </w:r>
      <w:r w:rsidR="00DF09D3">
        <w:t>und das Grund</w:t>
      </w:r>
      <w:r w:rsidR="00A71C1F">
        <w:t>-</w:t>
      </w:r>
      <w:r w:rsidR="00DF09D3">
        <w:t>wasser sind die</w:t>
      </w:r>
      <w:r w:rsidR="00FD22B5">
        <w:t xml:space="preserve"> wichtigste</w:t>
      </w:r>
      <w:r w:rsidR="00DF09D3">
        <w:t>n Produktionsmittel, der</w:t>
      </w:r>
      <w:r w:rsidR="00FD22B5">
        <w:t xml:space="preserve">en Erhalt es </w:t>
      </w:r>
      <w:r w:rsidR="00DF2B18">
        <w:t xml:space="preserve">(zB. vor Verbauung) </w:t>
      </w:r>
      <w:r w:rsidR="00FD22B5">
        <w:t>zu sichern gilt.</w:t>
      </w:r>
    </w:p>
    <w:p w:rsidR="00FD22B5" w:rsidRDefault="007126DB" w:rsidP="00BB54A0">
      <w:pPr>
        <w:pBdr>
          <w:top w:val="single" w:sz="4" w:space="1" w:color="auto"/>
          <w:left w:val="single" w:sz="4" w:space="4" w:color="auto"/>
          <w:bottom w:val="single" w:sz="4" w:space="1" w:color="auto"/>
          <w:right w:val="single" w:sz="4" w:space="4" w:color="auto"/>
        </w:pBdr>
        <w:jc w:val="both"/>
      </w:pPr>
      <w:r w:rsidRPr="0034090D">
        <w:rPr>
          <w:b/>
        </w:rPr>
        <w:t xml:space="preserve">Wiederkäuer </w:t>
      </w:r>
      <w:r w:rsidR="000E782E">
        <w:t>(ds. Rinder, Schafe, Ziegen</w:t>
      </w:r>
      <w:r w:rsidR="00FD22B5">
        <w:t>, Büffel, Hirsche</w:t>
      </w:r>
      <w:r w:rsidR="000E782E">
        <w:t xml:space="preserve">, …) </w:t>
      </w:r>
      <w:r>
        <w:t xml:space="preserve">sind die einzige Tiergruppe, die </w:t>
      </w:r>
      <w:r w:rsidR="000E782E">
        <w:t>„Gras in Milch und Fleisch</w:t>
      </w:r>
      <w:r w:rsidR="005235B0">
        <w:t>“ umwandeln können</w:t>
      </w:r>
      <w:r w:rsidR="000E782E">
        <w:t>. Grundlag</w:t>
      </w:r>
      <w:r w:rsidR="003200C9">
        <w:t>e dazu sind drei Vorm</w:t>
      </w:r>
      <w:r w:rsidR="00DE2929">
        <w:t>ägen mit spezif</w:t>
      </w:r>
      <w:r w:rsidR="000E782E">
        <w:t xml:space="preserve">ischer Einzeller- und </w:t>
      </w:r>
      <w:r w:rsidR="000E782E" w:rsidRPr="000E782E">
        <w:t>Bakterienflora,</w:t>
      </w:r>
      <w:r w:rsidR="000E782E">
        <w:t xml:space="preserve"> die</w:t>
      </w:r>
      <w:r w:rsidR="000E782E" w:rsidRPr="000E782E">
        <w:t xml:space="preserve"> Rohfasern aufschliessen</w:t>
      </w:r>
      <w:r w:rsidR="000E782E">
        <w:t xml:space="preserve"> und </w:t>
      </w:r>
      <w:r w:rsidR="003200C9">
        <w:t>nach deren Verd</w:t>
      </w:r>
      <w:r w:rsidR="00DF2B18">
        <w:t>auung in Eiweiß umgewandl</w:t>
      </w:r>
      <w:r w:rsidR="003200C9">
        <w:t>en</w:t>
      </w:r>
      <w:r w:rsidR="000E782E" w:rsidRPr="000E782E">
        <w:t>.</w:t>
      </w:r>
      <w:r w:rsidR="000E782E">
        <w:t xml:space="preserve"> Dies dient der Offenhaltung von Flächen vor Verbusc</w:t>
      </w:r>
      <w:r w:rsidR="00067B05">
        <w:t xml:space="preserve">hung bzw. Verwaldung, </w:t>
      </w:r>
      <w:r w:rsidR="000E782E">
        <w:t>erhält die Kulturlandschaft</w:t>
      </w:r>
      <w:r w:rsidR="00067B05">
        <w:t xml:space="preserve"> und dient dem Klimaschutz</w:t>
      </w:r>
      <w:r w:rsidR="000E782E">
        <w:t xml:space="preserve">. Zur Erzeugung von Grundnahrungsmitteln ist dies gleichzeitig die wichtigste Produktionsgrundlage und umfasst ca. ein Drittel der agrarischen Wertschöpfung. Zusatznutzen sind der </w:t>
      </w:r>
      <w:r w:rsidR="000E782E" w:rsidRPr="000E782E">
        <w:t xml:space="preserve">Tourismus, Bioenergie, </w:t>
      </w:r>
      <w:r w:rsidR="009911F5">
        <w:t xml:space="preserve">Bodenschutz, </w:t>
      </w:r>
      <w:r w:rsidR="000E782E" w:rsidRPr="000E782E">
        <w:t>Subsistenz- und Kreislaufwirtschaft</w:t>
      </w:r>
      <w:r w:rsidR="000E782E">
        <w:t xml:space="preserve"> sowie der Erhalt der Biodiversität und der Artenschutz.</w:t>
      </w:r>
      <w:r w:rsidR="00FD22B5">
        <w:t xml:space="preserve"> </w:t>
      </w:r>
      <w:r w:rsidR="00DE2929">
        <w:t xml:space="preserve">Eine dadurch bedingte Überproduktion kann erfolgreich im Export abgesetzt werden und zusätzliche Wertschöpfung bringen. </w:t>
      </w:r>
      <w:r w:rsidR="007D67AB">
        <w:t>Verschiedene wirtschaftliche, arbeitstechnische und regionale Voraussetzungen der Stall-, Weide- und Almhaltung werden durch ihre</w:t>
      </w:r>
      <w:r w:rsidR="007D67AB" w:rsidRPr="009911F5">
        <w:t xml:space="preserve"> </w:t>
      </w:r>
      <w:r w:rsidR="007D67AB">
        <w:t xml:space="preserve">vorhandenen Möglichkeiten an unterschiedlichen Intensitäten angepasst. </w:t>
      </w:r>
      <w:r w:rsidR="00FD22B5">
        <w:t>Ein Spezifikum ist die Methanproduktion, das als Treibhausgas hpts. von Rindern produziert</w:t>
      </w:r>
      <w:r w:rsidR="00D85197">
        <w:t xml:space="preserve"> wird</w:t>
      </w:r>
      <w:r w:rsidR="007D67AB">
        <w:t xml:space="preserve"> und die Ozonschicht schädigt (dies ist bei den ähnlich gebauten Känguruhs nicht der Fall!).</w:t>
      </w:r>
      <w:r w:rsidR="00FD22B5">
        <w:t xml:space="preserve"> </w:t>
      </w:r>
    </w:p>
    <w:p w:rsidR="008D3F14" w:rsidRDefault="008D3F14" w:rsidP="00515BD7">
      <w:pPr>
        <w:jc w:val="both"/>
      </w:pPr>
      <w:r>
        <w:rPr>
          <w:noProof/>
          <w:lang w:val="de-AT" w:eastAsia="de-AT"/>
        </w:rPr>
        <w:drawing>
          <wp:inline distT="0" distB="0" distL="0" distR="0">
            <wp:extent cx="2492587" cy="1869440"/>
            <wp:effectExtent l="0" t="0" r="3175" b="0"/>
            <wp:docPr id="25604" name="Picture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5604" name="Picture 7"/>
                    <pic:cNvPicPr>
                      <a:picLocks noGrp="1"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3328" cy="1884996"/>
                    </a:xfrm>
                    <a:prstGeom prst="rect">
                      <a:avLst/>
                    </a:prstGeom>
                    <a:noFill/>
                    <a:ln>
                      <a:noFill/>
                    </a:ln>
                    <a:extLst/>
                  </pic:spPr>
                </pic:pic>
              </a:graphicData>
            </a:graphic>
          </wp:inline>
        </w:drawing>
      </w:r>
      <w:r w:rsidR="00CA00B5">
        <w:rPr>
          <w:noProof/>
          <w:lang w:eastAsia="de-DE"/>
        </w:rPr>
        <w:t xml:space="preserve">              </w:t>
      </w:r>
      <w:r w:rsidR="00CA00B5" w:rsidRPr="00CA00B5">
        <w:rPr>
          <w:noProof/>
          <w:lang w:val="de-AT" w:eastAsia="de-AT"/>
        </w:rPr>
        <w:drawing>
          <wp:inline distT="0" distB="0" distL="0" distR="0">
            <wp:extent cx="2448560" cy="1836420"/>
            <wp:effectExtent l="0" t="0" r="8890" b="0"/>
            <wp:docPr id="2" name="Grafik 2" descr="M:\05_TGD\GF\BILDER NEU\Verbuschu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5_TGD\GF\BILDER NEU\Verbuschung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50535" cy="1837901"/>
                    </a:xfrm>
                    <a:prstGeom prst="rect">
                      <a:avLst/>
                    </a:prstGeom>
                    <a:noFill/>
                    <a:ln>
                      <a:noFill/>
                    </a:ln>
                  </pic:spPr>
                </pic:pic>
              </a:graphicData>
            </a:graphic>
          </wp:inline>
        </w:drawing>
      </w:r>
    </w:p>
    <w:p w:rsidR="00E95E22" w:rsidRDefault="00E95E22" w:rsidP="00515BD7">
      <w:pPr>
        <w:jc w:val="both"/>
      </w:pPr>
      <w:r>
        <w:t>Nichtbewirtschaftung führt zu</w:t>
      </w:r>
      <w:r w:rsidR="00C12403">
        <w:t>r fortschreitenden</w:t>
      </w:r>
      <w:r>
        <w:t xml:space="preserve"> Verbu</w:t>
      </w:r>
      <w:r w:rsidR="00AB2C5A">
        <w:t>schung einer</w:t>
      </w:r>
      <w:r>
        <w:t xml:space="preserve"> Landschaft</w:t>
      </w:r>
      <w:r w:rsidR="00421082">
        <w:t xml:space="preserve"> (Fotos: Bauer)</w:t>
      </w:r>
    </w:p>
    <w:p w:rsidR="00101D3E" w:rsidRDefault="009911F5" w:rsidP="00515BD7">
      <w:pPr>
        <w:jc w:val="both"/>
      </w:pPr>
      <w:r>
        <w:t>Aktuelle fachliche Herausforderungen werden in Forschungsprojekten bearbeitet, um entsprechende Anpassungen vorzunehmen und schließen betriebswirtschaftliche, gesundheitliche und haltungs</w:t>
      </w:r>
      <w:r w:rsidR="00E246C0">
        <w:t>-t</w:t>
      </w:r>
      <w:r>
        <w:t xml:space="preserve">echnische Ansätze ein. </w:t>
      </w:r>
      <w:r w:rsidR="00101D3E">
        <w:t>Neue Techniken verlangen eine hohe</w:t>
      </w:r>
      <w:r w:rsidR="00A90A06">
        <w:t>, ständige</w:t>
      </w:r>
      <w:r w:rsidR="00101D3E">
        <w:t xml:space="preserve"> Ausbildungs- und Weiterbildungsbereitschaft und umso mehr eine ausreichend</w:t>
      </w:r>
      <w:r w:rsidR="00FD22B5">
        <w:t>e</w:t>
      </w:r>
      <w:r w:rsidR="00101D3E">
        <w:t xml:space="preserve"> Betreuungszeit für die Tiere, damit die Beobachtung</w:t>
      </w:r>
      <w:r w:rsidR="00893EAF">
        <w:t>s-</w:t>
      </w:r>
      <w:r w:rsidR="00101D3E">
        <w:t xml:space="preserve"> und Pflegearbeiten ausreichend wahrgenommen werden können. </w:t>
      </w:r>
      <w:r w:rsidR="00893EAF">
        <w:t>De</w:t>
      </w:r>
      <w:r w:rsidR="00931B59">
        <w:t>r Einsatz von Robotern kann die physische Nähe</w:t>
      </w:r>
      <w:r w:rsidR="00893EAF">
        <w:t xml:space="preserve"> </w:t>
      </w:r>
      <w:r w:rsidR="00931B59">
        <w:t>z</w:t>
      </w:r>
      <w:r w:rsidR="009B647A">
        <w:t>u</w:t>
      </w:r>
      <w:r w:rsidR="00931B59">
        <w:t xml:space="preserve"> </w:t>
      </w:r>
      <w:r w:rsidR="00CE4F88">
        <w:t xml:space="preserve">lebenden </w:t>
      </w:r>
      <w:r w:rsidR="00931B59">
        <w:t xml:space="preserve">Tieren </w:t>
      </w:r>
      <w:r w:rsidR="00893EAF">
        <w:t>nicht ersetzen</w:t>
      </w:r>
      <w:r w:rsidR="00B079C9">
        <w:t xml:space="preserve"> und muss </w:t>
      </w:r>
      <w:r w:rsidR="007D67AB">
        <w:t xml:space="preserve">auch in Zukunft </w:t>
      </w:r>
      <w:r w:rsidR="00B079C9">
        <w:t xml:space="preserve">unmittelbar im Sinne einer allgemeinen Verantwortung (CAR – corporate animal responsibility) vom Menschen </w:t>
      </w:r>
      <w:r w:rsidR="004D5486">
        <w:t xml:space="preserve">ausreichend </w:t>
      </w:r>
      <w:r w:rsidR="00B079C9">
        <w:t>wahrgenommen werden</w:t>
      </w:r>
      <w:r w:rsidR="00893EAF">
        <w:t>.</w:t>
      </w:r>
    </w:p>
    <w:p w:rsidR="00C5028E" w:rsidRDefault="00F51844" w:rsidP="00BB54A0">
      <w:pPr>
        <w:pBdr>
          <w:top w:val="single" w:sz="4" w:space="1" w:color="auto"/>
          <w:left w:val="single" w:sz="4" w:space="4" w:color="auto"/>
          <w:bottom w:val="single" w:sz="4" w:space="1" w:color="auto"/>
          <w:right w:val="single" w:sz="4" w:space="4" w:color="auto"/>
        </w:pBdr>
        <w:jc w:val="both"/>
      </w:pPr>
      <w:r w:rsidRPr="0034090D">
        <w:rPr>
          <w:b/>
        </w:rPr>
        <w:t>Die Schweine</w:t>
      </w:r>
      <w:r w:rsidR="00DE2929" w:rsidRPr="0034090D">
        <w:rPr>
          <w:b/>
        </w:rPr>
        <w:t>- und Geflügel</w:t>
      </w:r>
      <w:r w:rsidRPr="0034090D">
        <w:rPr>
          <w:b/>
        </w:rPr>
        <w:t>haltun</w:t>
      </w:r>
      <w:r w:rsidR="00645A8E" w:rsidRPr="0034090D">
        <w:rPr>
          <w:b/>
        </w:rPr>
        <w:t>g</w:t>
      </w:r>
      <w:r w:rsidR="00645A8E">
        <w:t xml:space="preserve"> hat sich</w:t>
      </w:r>
      <w:r w:rsidR="00DE2929">
        <w:t xml:space="preserve"> vor Jahrzehnten </w:t>
      </w:r>
      <w:r w:rsidR="00892595">
        <w:t>dort etabliert, wo der Maisanbau als Energie</w:t>
      </w:r>
      <w:r w:rsidR="006473BC">
        <w:t>futter</w:t>
      </w:r>
      <w:r w:rsidR="00892595">
        <w:t>grundlage mögl</w:t>
      </w:r>
      <w:r w:rsidR="009E4AE5">
        <w:t>ich ist und</w:t>
      </w:r>
      <w:r w:rsidR="004D5486">
        <w:t xml:space="preserve"> mit seinen höchstmöglichen</w:t>
      </w:r>
      <w:r w:rsidR="00892595">
        <w:t xml:space="preserve"> Erträgen </w:t>
      </w:r>
      <w:r w:rsidR="00EC076C">
        <w:t xml:space="preserve">geradezu </w:t>
      </w:r>
      <w:r w:rsidR="00892595">
        <w:t>eine „Wunderpflanz</w:t>
      </w:r>
      <w:r w:rsidR="009E4AE5">
        <w:t>e“ ist, da er</w:t>
      </w:r>
      <w:r w:rsidR="00750023">
        <w:t xml:space="preserve"> nicht unmittelbar in</w:t>
      </w:r>
      <w:r w:rsidR="00892595">
        <w:t xml:space="preserve"> Nahrungskonkurrenz zum Menschen steht. </w:t>
      </w:r>
      <w:r w:rsidR="00750023">
        <w:t xml:space="preserve">Die Intensität der Haltung ist hier am weitesten fortgeschritten und hat große Strukturen </w:t>
      </w:r>
      <w:r w:rsidR="000670AF">
        <w:t>mit Integration der gesamten Branche geschaffen</w:t>
      </w:r>
      <w:r w:rsidR="00635CBC">
        <w:t xml:space="preserve">, die erst </w:t>
      </w:r>
      <w:r w:rsidR="00E043A6">
        <w:t>billige Nahrungsmittelpreise bei Einhaltung der rechtlichen</w:t>
      </w:r>
      <w:r w:rsidR="00635CBC">
        <w:t xml:space="preserve"> Mindeststandards ermöglichen</w:t>
      </w:r>
      <w:r w:rsidR="00750023">
        <w:t xml:space="preserve">. </w:t>
      </w:r>
      <w:r w:rsidR="00C5028E">
        <w:t xml:space="preserve">Die Tiere wurden der Technik angepasst, wogegen heute </w:t>
      </w:r>
      <w:r w:rsidR="00C5028E">
        <w:lastRenderedPageBreak/>
        <w:t>die Technik wieder zur Verbesserung der Haltungsform</w:t>
      </w:r>
      <w:r w:rsidR="009E4AE5">
        <w:t>en</w:t>
      </w:r>
      <w:r w:rsidR="00C5028E">
        <w:t xml:space="preserve"> eingesetzt wird. Darin relativiert sich </w:t>
      </w:r>
      <w:r w:rsidR="005C5DEA">
        <w:t xml:space="preserve">auch </w:t>
      </w:r>
      <w:r w:rsidR="00C5028E">
        <w:t xml:space="preserve">die Größe eines Betriebes, wenn es um die Ansprüche und Qualität der Haltung und Betreuung geht. </w:t>
      </w:r>
    </w:p>
    <w:p w:rsidR="00F51844" w:rsidRDefault="00892595" w:rsidP="00BB54A0">
      <w:pPr>
        <w:pBdr>
          <w:top w:val="single" w:sz="4" w:space="1" w:color="auto"/>
          <w:left w:val="single" w:sz="4" w:space="4" w:color="auto"/>
          <w:bottom w:val="single" w:sz="4" w:space="1" w:color="auto"/>
          <w:right w:val="single" w:sz="4" w:space="4" w:color="auto"/>
        </w:pBdr>
        <w:jc w:val="both"/>
      </w:pPr>
      <w:r>
        <w:t>Der anfallende Hofdünger ist bei richtigem</w:t>
      </w:r>
      <w:r w:rsidR="00D13FAA">
        <w:t>, flächenbezogenen</w:t>
      </w:r>
      <w:r>
        <w:t xml:space="preserve"> Einsatz eine billige, umwelt- und bodenschonende Ressource, di</w:t>
      </w:r>
      <w:r w:rsidR="00750023">
        <w:t>e auch zur Biogaserzeugung</w:t>
      </w:r>
      <w:r>
        <w:t xml:space="preserve"> Verwendung findet</w:t>
      </w:r>
      <w:r w:rsidR="00E043A6">
        <w:t xml:space="preserve"> und dadurch für die Düngung und Umwelt attraktiver wird</w:t>
      </w:r>
      <w:r>
        <w:t xml:space="preserve">. </w:t>
      </w:r>
      <w:r w:rsidR="00750023">
        <w:t>A</w:t>
      </w:r>
      <w:r w:rsidR="00EC076C">
        <w:t xml:space="preserve">ls Eiweißträger </w:t>
      </w:r>
      <w:r w:rsidR="00750023">
        <w:t xml:space="preserve">ist Fleisch derzeit </w:t>
      </w:r>
      <w:r w:rsidR="00EC076C">
        <w:t>ein Grundbestandteil der menschlichen Ernährung</w:t>
      </w:r>
      <w:r w:rsidR="00750023">
        <w:t xml:space="preserve"> und sollte bewußt und in hoher Qualität genossen werden</w:t>
      </w:r>
      <w:r w:rsidR="00EC076C">
        <w:t xml:space="preserve">. </w:t>
      </w:r>
    </w:p>
    <w:p w:rsidR="00F33360" w:rsidRDefault="00062CB7" w:rsidP="00BB54A0">
      <w:pPr>
        <w:jc w:val="both"/>
      </w:pPr>
      <w:r>
        <w:t>Der</w:t>
      </w:r>
      <w:r w:rsidR="004B33F5">
        <w:t xml:space="preserve"> Schutz bedrohter Tierarten schließt </w:t>
      </w:r>
      <w:r w:rsidR="000670AF">
        <w:t xml:space="preserve">heute </w:t>
      </w:r>
      <w:r w:rsidR="004B33F5">
        <w:t xml:space="preserve">auch den Nutztierbereich ein. Alte Rassen gewinnen dort </w:t>
      </w:r>
      <w:r>
        <w:t xml:space="preserve">zunehmend </w:t>
      </w:r>
      <w:r w:rsidR="004B33F5">
        <w:t xml:space="preserve">an </w:t>
      </w:r>
      <w:r>
        <w:t xml:space="preserve">Bedeutung, wo ein Markt oder eine Marke darauf aufbaut und erhöhte Tierhaltungsstandards </w:t>
      </w:r>
      <w:r w:rsidR="00326E98">
        <w:t>ein</w:t>
      </w:r>
      <w:r>
        <w:t>gefordert werden. Andererseits geht der rechtlich vorgegebene Individual</w:t>
      </w:r>
      <w:r w:rsidR="00470405">
        <w:t>-</w:t>
      </w:r>
      <w:r>
        <w:t>tierschutz vielen Akteuren zu wenig weit und führt</w:t>
      </w:r>
      <w:r w:rsidR="00380F4B">
        <w:t>e</w:t>
      </w:r>
      <w:r>
        <w:t xml:space="preserve"> zur Bildung von NGOs, die emotionale Herangehensweisen wählen um die Weiterentwicklung in ihrem Sinne zu forcieren.</w:t>
      </w:r>
      <w:r w:rsidR="00A21F7C">
        <w:t xml:space="preserve"> Verbesserte Haltungsbedingungen, das Infragestellen von schmerzhaften Eingriffen und die Leistungsbereitschaft der Tiere sind Ziele von Kampagnen, um die Öffentlichkeit zu sensibilisieren.</w:t>
      </w:r>
      <w:r>
        <w:t xml:space="preserve"> </w:t>
      </w:r>
      <w:r w:rsidR="00606643">
        <w:t>Dort, wo es zu Tier</w:t>
      </w:r>
      <w:r w:rsidR="00A71C1F">
        <w:t>-</w:t>
      </w:r>
      <w:r w:rsidR="00606643">
        <w:t>schutzvergehen und Tierquälereien kommt, ist es Sache der zuständigen Behörde, dies</w:t>
      </w:r>
      <w:r w:rsidR="00A35503">
        <w:t>e</w:t>
      </w:r>
      <w:r w:rsidR="00606643">
        <w:t xml:space="preserve"> zu ver</w:t>
      </w:r>
      <w:r w:rsidR="00833D42">
        <w:t>f</w:t>
      </w:r>
      <w:r w:rsidR="00606643">
        <w:t xml:space="preserve">olgen. </w:t>
      </w:r>
      <w:r w:rsidR="00F33360">
        <w:t>Die religiös motivie</w:t>
      </w:r>
      <w:r w:rsidR="004D5486">
        <w:t>rten Arten des „Schächtens“ werden</w:t>
      </w:r>
      <w:r w:rsidR="00F33360">
        <w:t xml:space="preserve"> von der Kritik </w:t>
      </w:r>
      <w:r w:rsidR="004D5486">
        <w:t xml:space="preserve">oft </w:t>
      </w:r>
      <w:r w:rsidR="00F33360">
        <w:t xml:space="preserve">ausgenommen, obwohl aus der Sicht des betroffenen Tieres </w:t>
      </w:r>
      <w:r w:rsidR="002D59FD">
        <w:t xml:space="preserve">und des Tierschutzes </w:t>
      </w:r>
      <w:r w:rsidR="00F33360">
        <w:t xml:space="preserve">die schnelle Betäubung wesentlich ist. </w:t>
      </w:r>
    </w:p>
    <w:p w:rsidR="004F768E" w:rsidRDefault="0034090D" w:rsidP="0034090D">
      <w:pPr>
        <w:pBdr>
          <w:top w:val="single" w:sz="4" w:space="1" w:color="auto"/>
          <w:left w:val="single" w:sz="4" w:space="4" w:color="auto"/>
          <w:bottom w:val="single" w:sz="4" w:space="1" w:color="auto"/>
          <w:right w:val="single" w:sz="4" w:space="4" w:color="auto"/>
        </w:pBdr>
        <w:jc w:val="both"/>
      </w:pPr>
      <w:r>
        <w:rPr>
          <w:b/>
        </w:rPr>
        <w:t xml:space="preserve">Beispiel </w:t>
      </w:r>
      <w:r w:rsidR="0062006D">
        <w:rPr>
          <w:b/>
        </w:rPr>
        <w:t xml:space="preserve">Haus-, Notschlachtung, </w:t>
      </w:r>
      <w:r w:rsidR="004F768E" w:rsidRPr="0034090D">
        <w:rPr>
          <w:b/>
        </w:rPr>
        <w:t xml:space="preserve">Nottötung: </w:t>
      </w:r>
      <w:r w:rsidR="0038342D">
        <w:t>Früher</w:t>
      </w:r>
      <w:r w:rsidR="004F768E">
        <w:t xml:space="preserve"> gab es in jedem Dorf noch Personen (Bauern, Fleischhauer, Jäger, …), die in der Lage waren, </w:t>
      </w:r>
      <w:r w:rsidR="0062006D">
        <w:t xml:space="preserve">Notschlachtungen durchzuführen bzw. </w:t>
      </w:r>
      <w:r w:rsidR="004F768E">
        <w:t xml:space="preserve">todkranke oder schwer verletzte Tiere unmittelbar zu betäuben bzw. zu töten, wenn es keine andere Möglichkeit mehr gab. Damals wurden auf den Bauernhöfen Hausschlachtungen durchgeführt und deren Durchführung war traditionelles Wissen. Durch die Entwicklung der letzten Jahrzehnte sind Hauschlachtungen und Fleischhauer verschwunden und damit ist auch dieses Wissen verlorengegangen. Trotzdem muss jeder Tierhalter </w:t>
      </w:r>
      <w:r>
        <w:t xml:space="preserve">heute </w:t>
      </w:r>
      <w:r w:rsidR="00EE1BA3">
        <w:t xml:space="preserve">umso mehr </w:t>
      </w:r>
      <w:r w:rsidR="004F768E">
        <w:t xml:space="preserve">fachlich und technisch in der Lage sein, ein Tier </w:t>
      </w:r>
      <w:r w:rsidR="00EE1BA3">
        <w:t>trotz schweren Herzens</w:t>
      </w:r>
      <w:r w:rsidR="004F768E">
        <w:t xml:space="preserve"> zu töten. Fotos </w:t>
      </w:r>
      <w:r>
        <w:t xml:space="preserve">leidender </w:t>
      </w:r>
      <w:r w:rsidR="004F768E">
        <w:t>todkranker Tiere in den Stallungen, die in d</w:t>
      </w:r>
      <w:r>
        <w:t>en Medien landen, sollten damit wieder der Vergangenheit angehören.</w:t>
      </w:r>
    </w:p>
    <w:p w:rsidR="008041CC" w:rsidRDefault="00062CB7" w:rsidP="00BB54A0">
      <w:pPr>
        <w:jc w:val="both"/>
      </w:pPr>
      <w:r>
        <w:t>Tierrechtsorganisationen gehen noch einen Schritt weiter</w:t>
      </w:r>
      <w:r w:rsidR="008041CC">
        <w:t>, skandalisieren</w:t>
      </w:r>
      <w:r>
        <w:t xml:space="preserve"> und schrecken auch vor nächtlichen „Besuchen“ in den Stallungen nicht zurück, um dortige </w:t>
      </w:r>
      <w:r w:rsidR="00173290">
        <w:t xml:space="preserve">etwaige </w:t>
      </w:r>
      <w:r>
        <w:t>Sachverhalte anzuzeigen.</w:t>
      </w:r>
      <w:r w:rsidR="000670AF">
        <w:t xml:space="preserve"> </w:t>
      </w:r>
      <w:r w:rsidR="00760669">
        <w:t xml:space="preserve">Sie sind meist Veganer und sprechen den Tieren Rechte zu, wie wir Menschen sie haben, ohne zu wissen, wie sie </w:t>
      </w:r>
      <w:r w:rsidR="000D076C">
        <w:t xml:space="preserve">wahrnehmen und </w:t>
      </w:r>
      <w:r w:rsidR="00760669">
        <w:t>fühlen.</w:t>
      </w:r>
      <w:r w:rsidR="00490C58">
        <w:t xml:space="preserve"> </w:t>
      </w:r>
      <w:r w:rsidR="009E4B8C">
        <w:t xml:space="preserve">Die </w:t>
      </w:r>
      <w:r w:rsidR="00606643">
        <w:t xml:space="preserve">Fleischerzeugung und </w:t>
      </w:r>
      <w:r w:rsidR="009E4B8C">
        <w:t>das Fleischessen werden</w:t>
      </w:r>
      <w:r w:rsidR="00606643">
        <w:t xml:space="preserve"> zunehmend ideologisch aufgeladen, </w:t>
      </w:r>
      <w:r w:rsidR="006F641A">
        <w:t xml:space="preserve">an </w:t>
      </w:r>
      <w:r w:rsidR="00606643">
        <w:t>das Gewissen</w:t>
      </w:r>
      <w:r w:rsidR="006F641A">
        <w:t xml:space="preserve"> appelliert</w:t>
      </w:r>
      <w:r w:rsidR="00606643">
        <w:t xml:space="preserve"> und eine Rechtfertigung eingefordert. </w:t>
      </w:r>
      <w:r w:rsidR="00490C58">
        <w:t xml:space="preserve">Dieselben leben oft mit einem großen Hund in einer </w:t>
      </w:r>
      <w:r w:rsidR="000A398B">
        <w:t>kleinen Wohnung</w:t>
      </w:r>
      <w:r w:rsidR="0062006D">
        <w:t xml:space="preserve"> und lt. einer Studie nehmen 50% der Berliner ihr Haustier mit ins Bett. </w:t>
      </w:r>
      <w:r w:rsidR="00A21F7C">
        <w:t xml:space="preserve">In der Ernährungsweise unterscheiden sich die fleischfressenden Haustiere </w:t>
      </w:r>
      <w:r w:rsidR="008F027C">
        <w:t xml:space="preserve">oft </w:t>
      </w:r>
      <w:r w:rsidR="00A21F7C">
        <w:t xml:space="preserve">kaum mehr vom Menschen, die zwischen veganer Ernährung und BARFEN </w:t>
      </w:r>
      <w:r w:rsidR="009E4B8C">
        <w:t xml:space="preserve">(dh. Fütterung mit rohem Fleisch) </w:t>
      </w:r>
      <w:r w:rsidR="00A21F7C">
        <w:t>gependelt werden.</w:t>
      </w:r>
      <w:r w:rsidR="00606643">
        <w:t xml:space="preserve"> </w:t>
      </w:r>
    </w:p>
    <w:p w:rsidR="00982EDE" w:rsidRDefault="00255EFA" w:rsidP="003535A7">
      <w:pPr>
        <w:jc w:val="both"/>
      </w:pPr>
      <w:r>
        <w:t xml:space="preserve">Die Gesellschaft hat sich inzwischen sehr weit von den Grundlagen der </w:t>
      </w:r>
      <w:r w:rsidR="003B19FF">
        <w:t xml:space="preserve">landwirtschaftlichen </w:t>
      </w:r>
      <w:r>
        <w:t>Nahrungsmittelproduktion entf</w:t>
      </w:r>
      <w:r w:rsidR="00C7133A">
        <w:t>ernt und wird in der Werbung mit</w:t>
      </w:r>
      <w:r>
        <w:t xml:space="preserve"> irrealen Bildern </w:t>
      </w:r>
      <w:r w:rsidR="00C7133A">
        <w:t xml:space="preserve">einer romantischen Idylle </w:t>
      </w:r>
      <w:r>
        <w:t xml:space="preserve">verführt. </w:t>
      </w:r>
      <w:r w:rsidR="00431FA2">
        <w:t>Wichtige Grü</w:t>
      </w:r>
      <w:r w:rsidR="00FB20D7">
        <w:t>nd</w:t>
      </w:r>
      <w:r w:rsidR="00431FA2">
        <w:t>e für diese Entwicklung liegen</w:t>
      </w:r>
      <w:r w:rsidR="00FB20D7">
        <w:t xml:space="preserve"> in der </w:t>
      </w:r>
      <w:r w:rsidR="004D132E">
        <w:t xml:space="preserve">mangelnden </w:t>
      </w:r>
      <w:r w:rsidR="00FB20D7">
        <w:t xml:space="preserve">Kommunikation zwischen den Landwirten mit der Öffentlichkeit (Konsumenten, </w:t>
      </w:r>
      <w:r w:rsidR="005D53FC">
        <w:t xml:space="preserve">Schulen, </w:t>
      </w:r>
      <w:r w:rsidR="00FB20D7">
        <w:t>Journalisten, usw.), wo selbst auch Bauern</w:t>
      </w:r>
      <w:r w:rsidR="004D132E">
        <w:t>vertretungen und -</w:t>
      </w:r>
      <w:r w:rsidR="00FB20D7">
        <w:t>organisationen e</w:t>
      </w:r>
      <w:r w:rsidR="00DF2B18">
        <w:t xml:space="preserve">ine heile Welt vortäuschen. Sie beraten ihre Mitglieder </w:t>
      </w:r>
      <w:r w:rsidR="00E44C2F">
        <w:t>zwar fachlich</w:t>
      </w:r>
      <w:r w:rsidR="00DF2B18">
        <w:t xml:space="preserve"> gut</w:t>
      </w:r>
      <w:r w:rsidR="005D53FC">
        <w:t xml:space="preserve">, </w:t>
      </w:r>
      <w:r w:rsidR="00DF2B18">
        <w:t>informieren die Konsumenten aber</w:t>
      </w:r>
      <w:r w:rsidR="00BA6597">
        <w:t xml:space="preserve"> zuwenig</w:t>
      </w:r>
      <w:r w:rsidR="00DF2B18">
        <w:t xml:space="preserve"> darüber bzw. binden sie nicht </w:t>
      </w:r>
      <w:r w:rsidR="00431FA2">
        <w:t>in die E</w:t>
      </w:r>
      <w:r w:rsidR="00DF2B18">
        <w:t>ntwicklungen ein</w:t>
      </w:r>
      <w:r w:rsidR="00FB20D7">
        <w:t xml:space="preserve">. </w:t>
      </w:r>
      <w:r w:rsidR="00490C58">
        <w:t>Die Ambiva</w:t>
      </w:r>
      <w:r w:rsidR="00FB20D7">
        <w:t xml:space="preserve">lenz von </w:t>
      </w:r>
      <w:r w:rsidR="00BA6597">
        <w:t xml:space="preserve">ländlichem </w:t>
      </w:r>
      <w:r w:rsidR="00FB20D7">
        <w:t xml:space="preserve">Nutz- und </w:t>
      </w:r>
      <w:r w:rsidR="00BA6597">
        <w:t xml:space="preserve">städtischem </w:t>
      </w:r>
      <w:r w:rsidR="00FB20D7">
        <w:t>Heimtier ist</w:t>
      </w:r>
      <w:r>
        <w:t xml:space="preserve"> </w:t>
      </w:r>
      <w:r w:rsidR="00490C58">
        <w:t xml:space="preserve">besonders stark ausgeprägt und wird </w:t>
      </w:r>
      <w:r>
        <w:t xml:space="preserve">heute </w:t>
      </w:r>
      <w:r w:rsidR="00490C58">
        <w:t>aus unterschiedlichen moralischen Gesichtspunkten betrachtet und beurteilt.</w:t>
      </w:r>
      <w:r w:rsidR="009C62D9">
        <w:t xml:space="preserve"> </w:t>
      </w:r>
      <w:r w:rsidR="004D132E">
        <w:t xml:space="preserve">Neueste Forschungen beschäftigen sich mit der Intelligenz von Tieren und sehen die Unterschiede zwischen Mensch und Tier zunehmend schwinden. </w:t>
      </w:r>
      <w:r w:rsidR="009C62D9">
        <w:t>Der Mensch bestimmt, was</w:t>
      </w:r>
      <w:r>
        <w:t xml:space="preserve"> Hund</w:t>
      </w:r>
      <w:r w:rsidR="009C62D9">
        <w:t xml:space="preserve"> oder </w:t>
      </w:r>
      <w:r w:rsidR="003B19FF">
        <w:t>Katze</w:t>
      </w:r>
      <w:r w:rsidR="008041CC">
        <w:t xml:space="preserve"> und folglich auch den Nutztieren guttun muss</w:t>
      </w:r>
      <w:r>
        <w:t xml:space="preserve">, wann sie sich wohlfühlen und </w:t>
      </w:r>
      <w:r>
        <w:lastRenderedPageBreak/>
        <w:t>wie sie gehalten werden</w:t>
      </w:r>
      <w:r w:rsidR="008041CC">
        <w:t xml:space="preserve"> müssen</w:t>
      </w:r>
      <w:r w:rsidR="005C5DEA">
        <w:t>, ohne es tatsächlich zu wissen</w:t>
      </w:r>
      <w:r>
        <w:t>. Da uns die H</w:t>
      </w:r>
      <w:r w:rsidR="008041CC">
        <w:t>eimtiere näher sind, werden unsere</w:t>
      </w:r>
      <w:r w:rsidR="00982EDE">
        <w:t xml:space="preserve"> menschlich</w:t>
      </w:r>
      <w:r>
        <w:t xml:space="preserve">en Gefühle </w:t>
      </w:r>
      <w:r w:rsidR="00982EDE">
        <w:t xml:space="preserve">für sie </w:t>
      </w:r>
      <w:r>
        <w:t>auch in die Nutztiere hineinprojiziert</w:t>
      </w:r>
      <w:r w:rsidR="003B19FF">
        <w:t xml:space="preserve"> und -moralisiert</w:t>
      </w:r>
      <w:r>
        <w:t xml:space="preserve">. </w:t>
      </w:r>
      <w:r w:rsidR="00696A96">
        <w:t>„</w:t>
      </w:r>
      <w:r>
        <w:t xml:space="preserve">Die einen </w:t>
      </w:r>
      <w:r w:rsidR="00A83310">
        <w:t xml:space="preserve">Tierarten </w:t>
      </w:r>
      <w:r>
        <w:t>es</w:t>
      </w:r>
      <w:r w:rsidR="00696A96">
        <w:t>sen wir, die anderen lieben wir“</w:t>
      </w:r>
      <w:r>
        <w:t xml:space="preserve"> </w:t>
      </w:r>
      <w:r w:rsidR="00696A96">
        <w:t xml:space="preserve">– </w:t>
      </w:r>
      <w:r w:rsidR="00C7133A">
        <w:t>Respekt</w:t>
      </w:r>
      <w:r w:rsidR="00285488">
        <w:t>, Achtsamkeit</w:t>
      </w:r>
      <w:r w:rsidR="00C7133A">
        <w:t xml:space="preserve"> und </w:t>
      </w:r>
      <w:r w:rsidR="00696A96">
        <w:t>Tierliebe sollte</w:t>
      </w:r>
      <w:r w:rsidR="00C7133A">
        <w:t>n</w:t>
      </w:r>
      <w:r w:rsidR="00E44C2F">
        <w:t xml:space="preserve"> jedenfalls</w:t>
      </w:r>
      <w:r w:rsidR="00696A96">
        <w:t xml:space="preserve"> ungeteilt allen Tieren in menschlicher Obhut und unabhängig von der Beziehung zum </w:t>
      </w:r>
      <w:r w:rsidR="00E44C2F">
        <w:t xml:space="preserve">- </w:t>
      </w:r>
      <w:r w:rsidR="000A398B">
        <w:t xml:space="preserve">und Nutzen für den </w:t>
      </w:r>
      <w:r w:rsidR="00696A96">
        <w:t>Menschen</w:t>
      </w:r>
      <w:r w:rsidR="00E44C2F">
        <w:t xml:space="preserve"> -</w:t>
      </w:r>
      <w:r w:rsidR="00696A96">
        <w:t xml:space="preserve"> entgegengebracht werden!</w:t>
      </w:r>
    </w:p>
    <w:p w:rsidR="00A71C1F" w:rsidRDefault="00A71C1F" w:rsidP="003535A7">
      <w:pPr>
        <w:jc w:val="both"/>
      </w:pPr>
      <w:r>
        <w:t>Dabei darf auch die Rolle der Tierärzte als Tiergesundheits- und Tierschutzexperte</w:t>
      </w:r>
      <w:r w:rsidR="00293516">
        <w:t>n am Land</w:t>
      </w:r>
      <w:r>
        <w:t xml:space="preserve"> nicht vernachlässigt werden. Sind sie doch regelmäßig auf den Bauernhöfen unterwegs und praktizieren Gesundheitsvorsorge durch Bestandsbetreuung </w:t>
      </w:r>
      <w:r w:rsidR="0062006D">
        <w:t xml:space="preserve">- </w:t>
      </w:r>
      <w:r>
        <w:t xml:space="preserve">gerade in intensiven Haltungssystemen. </w:t>
      </w:r>
    </w:p>
    <w:p w:rsidR="003B19FF" w:rsidRDefault="00982EDE" w:rsidP="003535A7">
      <w:pPr>
        <w:jc w:val="both"/>
      </w:pPr>
      <w:r>
        <w:t>Wenn</w:t>
      </w:r>
      <w:r w:rsidR="00E44C2F">
        <w:t xml:space="preserve"> wir bewußt Fleisch essen</w:t>
      </w:r>
      <w:r>
        <w:t xml:space="preserve">, sollte es im Vergleich zu heute weniger, aber von guter Qualität sein – auch der Verantwortung den Tieren gegenüber. Die vegane Ernährung ist bei uns </w:t>
      </w:r>
      <w:r w:rsidR="00BE101A">
        <w:t xml:space="preserve">derzeit </w:t>
      </w:r>
      <w:r>
        <w:t xml:space="preserve">eine kleine Niesche, die </w:t>
      </w:r>
      <w:r w:rsidR="008F027C">
        <w:t xml:space="preserve">aber </w:t>
      </w:r>
      <w:r>
        <w:t xml:space="preserve">weltweit </w:t>
      </w:r>
      <w:r w:rsidR="008F027C">
        <w:t xml:space="preserve">eine </w:t>
      </w:r>
      <w:r w:rsidR="0031131E">
        <w:t>große Tradition hat. Evtl. z</w:t>
      </w:r>
      <w:r>
        <w:t xml:space="preserve">ukünftige Alternativen wie Insekteneiweiß </w:t>
      </w:r>
      <w:r w:rsidR="00E44C2F">
        <w:t xml:space="preserve">(wäre mE. als Tierfutter interessant) </w:t>
      </w:r>
      <w:r>
        <w:t xml:space="preserve">oder </w:t>
      </w:r>
      <w:r w:rsidR="00E44C2F">
        <w:t>Labor-</w:t>
      </w:r>
      <w:r>
        <w:t xml:space="preserve">Gewebekultur-Fleisch </w:t>
      </w:r>
      <w:r w:rsidR="00E44C2F">
        <w:t xml:space="preserve">(„Kulturfleisch“) </w:t>
      </w:r>
      <w:r>
        <w:t xml:space="preserve">sind </w:t>
      </w:r>
      <w:r w:rsidR="00D14928">
        <w:t xml:space="preserve">heute </w:t>
      </w:r>
      <w:r>
        <w:t>noch nicht absehbar</w:t>
      </w:r>
      <w:r w:rsidR="008F027C">
        <w:t xml:space="preserve"> und werden gerade </w:t>
      </w:r>
      <w:r w:rsidR="009E18F9">
        <w:t xml:space="preserve">intensiv </w:t>
      </w:r>
      <w:r w:rsidR="008F027C">
        <w:t>erforscht</w:t>
      </w:r>
      <w:r>
        <w:t>.</w:t>
      </w:r>
    </w:p>
    <w:p w:rsidR="008D3F14" w:rsidRDefault="008D3F14" w:rsidP="003535A7">
      <w:pPr>
        <w:jc w:val="both"/>
      </w:pPr>
      <w:r>
        <w:rPr>
          <w:noProof/>
          <w:lang w:val="de-AT" w:eastAsia="de-AT"/>
        </w:rPr>
        <w:drawing>
          <wp:inline distT="0" distB="0" distL="0" distR="0">
            <wp:extent cx="2346108" cy="2884932"/>
            <wp:effectExtent l="19050" t="0" r="0" b="0"/>
            <wp:docPr id="43011" name="Inhaltsplatzhalter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3011" name="Inhaltsplatzhalter 2"/>
                    <pic:cNvPicPr>
                      <a:picLocks noGrp="1"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2268" cy="2966287"/>
                    </a:xfrm>
                    <a:prstGeom prst="rect">
                      <a:avLst/>
                    </a:prstGeom>
                    <a:noFill/>
                    <a:ln>
                      <a:noFill/>
                    </a:ln>
                    <a:extLst/>
                  </pic:spPr>
                </pic:pic>
              </a:graphicData>
            </a:graphic>
          </wp:inline>
        </w:drawing>
      </w:r>
    </w:p>
    <w:p w:rsidR="005B4300" w:rsidRDefault="005B4300" w:rsidP="003535A7">
      <w:pPr>
        <w:jc w:val="both"/>
      </w:pPr>
      <w:r>
        <w:t>Vermenschlichung im Alltag</w:t>
      </w:r>
      <w:r w:rsidR="00421082">
        <w:t xml:space="preserve"> (Foto: Bauer)</w:t>
      </w:r>
    </w:p>
    <w:p w:rsidR="003535A7" w:rsidRDefault="00255EFA" w:rsidP="003535A7">
      <w:pPr>
        <w:jc w:val="both"/>
      </w:pPr>
      <w:r>
        <w:t xml:space="preserve">Ohne zu wissen, welche bzw. wieviel </w:t>
      </w:r>
      <w:r w:rsidR="00D13FAA">
        <w:t xml:space="preserve">Arbeit, </w:t>
      </w:r>
      <w:r>
        <w:t xml:space="preserve">Aufwand </w:t>
      </w:r>
      <w:r w:rsidR="00D13FAA">
        <w:t xml:space="preserve">und Empathie </w:t>
      </w:r>
      <w:r>
        <w:t xml:space="preserve">hinter einem Liter Milch oder einem Kilo Fleisch </w:t>
      </w:r>
      <w:r w:rsidR="008041CC">
        <w:t>u</w:t>
      </w:r>
      <w:r w:rsidR="00173290">
        <w:t>nd dem damit in Verbindung stehenden</w:t>
      </w:r>
      <w:r w:rsidR="008041CC">
        <w:t xml:space="preserve"> Tier </w:t>
      </w:r>
      <w:r>
        <w:t>steht, si</w:t>
      </w:r>
      <w:r w:rsidR="00B67BF3">
        <w:t>nd Teile der Öffentlichkeit</w:t>
      </w:r>
      <w:r>
        <w:t xml:space="preserve"> </w:t>
      </w:r>
      <w:r w:rsidR="00393183">
        <w:t xml:space="preserve">zunehmend kritisch </w:t>
      </w:r>
      <w:r>
        <w:t>gegen</w:t>
      </w:r>
      <w:r w:rsidR="00393183">
        <w:t>über</w:t>
      </w:r>
      <w:r>
        <w:t xml:space="preserve"> </w:t>
      </w:r>
      <w:r w:rsidR="00C45C6D">
        <w:t>züchterische</w:t>
      </w:r>
      <w:r w:rsidR="00393183">
        <w:t>n</w:t>
      </w:r>
      <w:r w:rsidR="00C45C6D">
        <w:t xml:space="preserve"> Errungenschaften, gegen </w:t>
      </w:r>
      <w:r>
        <w:t xml:space="preserve">den Transport von Tieren, gegen </w:t>
      </w:r>
      <w:r w:rsidR="0068527A">
        <w:t xml:space="preserve">den Einsatz von </w:t>
      </w:r>
      <w:r w:rsidR="00173290">
        <w:t xml:space="preserve">Impfungen und Arzneimitteln </w:t>
      </w:r>
      <w:r w:rsidR="0078655C">
        <w:t xml:space="preserve">(zB. Antibiotika) </w:t>
      </w:r>
      <w:r w:rsidR="00173290">
        <w:t>sowie gegen</w:t>
      </w:r>
      <w:r>
        <w:t xml:space="preserve"> Schlachtung</w:t>
      </w:r>
      <w:r w:rsidR="00173290">
        <w:t>en</w:t>
      </w:r>
      <w:r>
        <w:t xml:space="preserve"> </w:t>
      </w:r>
      <w:r w:rsidR="00B67BF3">
        <w:t xml:space="preserve">und sehen die </w:t>
      </w:r>
      <w:r w:rsidR="006253B1">
        <w:t xml:space="preserve">moderne </w:t>
      </w:r>
      <w:r w:rsidR="00D13FAA">
        <w:t xml:space="preserve">landwirtschaftliche </w:t>
      </w:r>
      <w:r w:rsidR="00B67BF3">
        <w:t xml:space="preserve">Tierhaltung als </w:t>
      </w:r>
      <w:r w:rsidR="003B19FF">
        <w:t xml:space="preserve">Tierquälerei und </w:t>
      </w:r>
      <w:r w:rsidR="00B67BF3">
        <w:t>einseitige Umweltbelastung.</w:t>
      </w:r>
      <w:r w:rsidR="00BA524C">
        <w:t xml:space="preserve"> </w:t>
      </w:r>
      <w:r w:rsidR="003535A7">
        <w:t xml:space="preserve">Diverse </w:t>
      </w:r>
      <w:r w:rsidR="00BA524C">
        <w:t xml:space="preserve">solcher </w:t>
      </w:r>
      <w:r w:rsidR="003535A7">
        <w:t xml:space="preserve">Studien, die medial hochgespielt werden, sehen die Nutztierhaltung </w:t>
      </w:r>
      <w:r w:rsidR="00C5612C">
        <w:t>mit den</w:t>
      </w:r>
      <w:r w:rsidR="00E74683">
        <w:t xml:space="preserve"> darin arbeitenden Menschen</w:t>
      </w:r>
      <w:r w:rsidR="003535A7">
        <w:t xml:space="preserve"> </w:t>
      </w:r>
      <w:r w:rsidR="004419CB">
        <w:t>nur negativ</w:t>
      </w:r>
      <w:r w:rsidR="00D13FAA">
        <w:t xml:space="preserve">, </w:t>
      </w:r>
      <w:r w:rsidR="003535A7">
        <w:t xml:space="preserve">beziehen sich </w:t>
      </w:r>
      <w:r w:rsidR="00C5612C">
        <w:t>dabei</w:t>
      </w:r>
      <w:r w:rsidR="003B19FF">
        <w:t xml:space="preserve"> </w:t>
      </w:r>
      <w:r w:rsidR="00D13FAA">
        <w:t xml:space="preserve">aber </w:t>
      </w:r>
      <w:r w:rsidR="00E74683">
        <w:t xml:space="preserve">oft </w:t>
      </w:r>
      <w:r w:rsidR="003535A7">
        <w:t>auf fremde Länder. Auf die dort herrschenden Bedi</w:t>
      </w:r>
      <w:r w:rsidR="00C5612C">
        <w:t xml:space="preserve">ngungen können wir </w:t>
      </w:r>
      <w:r w:rsidR="0098401A">
        <w:t xml:space="preserve">Konsumenten </w:t>
      </w:r>
      <w:r w:rsidR="00C5612C">
        <w:t>kaum</w:t>
      </w:r>
      <w:r w:rsidR="00E74683" w:rsidRPr="00E74683">
        <w:t xml:space="preserve"> </w:t>
      </w:r>
      <w:r w:rsidR="00E74683">
        <w:t>direkten</w:t>
      </w:r>
      <w:r w:rsidR="003535A7">
        <w:t xml:space="preserve"> Einfluss nehmen</w:t>
      </w:r>
      <w:r w:rsidR="004419CB">
        <w:t xml:space="preserve">, sondern </w:t>
      </w:r>
      <w:r w:rsidR="00BA524C">
        <w:t>müss</w:t>
      </w:r>
      <w:r w:rsidR="00173290">
        <w:t>t</w:t>
      </w:r>
      <w:r w:rsidR="00BA524C">
        <w:t>e</w:t>
      </w:r>
      <w:r w:rsidR="004419CB">
        <w:t xml:space="preserve">n nur unser </w:t>
      </w:r>
      <w:r w:rsidR="003B19FF">
        <w:t xml:space="preserve">Werteschema und </w:t>
      </w:r>
      <w:r w:rsidR="004419CB">
        <w:t>Kaufverhalten ändern</w:t>
      </w:r>
      <w:r w:rsidR="003535A7">
        <w:t xml:space="preserve">. Deshalb ist es – trotz evtl. </w:t>
      </w:r>
      <w:r w:rsidR="00C5612C">
        <w:t xml:space="preserve">sporadischer </w:t>
      </w:r>
      <w:r w:rsidR="003535A7">
        <w:t xml:space="preserve">Rückschläge – immer </w:t>
      </w:r>
      <w:r w:rsidR="004419CB">
        <w:t>besser</w:t>
      </w:r>
      <w:r w:rsidR="003535A7">
        <w:t xml:space="preserve">, der heimischen Landwirtschaft zu vertrauen, da sie </w:t>
      </w:r>
      <w:r w:rsidR="00997E53">
        <w:t xml:space="preserve">authentisch, </w:t>
      </w:r>
      <w:r w:rsidR="003535A7">
        <w:t>transparent und qualitätsbezogen ist und die vielfachen Wertschöpfung</w:t>
      </w:r>
      <w:r w:rsidR="004419CB">
        <w:t xml:space="preserve">en </w:t>
      </w:r>
      <w:r w:rsidR="002D59EE">
        <w:t xml:space="preserve">daraus </w:t>
      </w:r>
      <w:r w:rsidR="004419CB">
        <w:t xml:space="preserve">dem Lande </w:t>
      </w:r>
      <w:r w:rsidR="002D59EE">
        <w:t xml:space="preserve">und seinen Menschen </w:t>
      </w:r>
      <w:r w:rsidR="003B19FF">
        <w:t xml:space="preserve">(dh. also wieder uns selbst im „Kreislaufkonsum“) </w:t>
      </w:r>
      <w:r w:rsidR="0098401A">
        <w:t xml:space="preserve">ressourcenschonend </w:t>
      </w:r>
      <w:r w:rsidR="004419CB">
        <w:t>zugute</w:t>
      </w:r>
      <w:r w:rsidR="001E5149">
        <w:t>-</w:t>
      </w:r>
      <w:r w:rsidR="003535A7">
        <w:t>kommen</w:t>
      </w:r>
      <w:r w:rsidR="004D5486">
        <w:t xml:space="preserve"> sollten</w:t>
      </w:r>
      <w:r w:rsidR="003535A7">
        <w:t>.</w:t>
      </w:r>
      <w:r w:rsidR="00324F9A">
        <w:t xml:space="preserve"> Bei verschiedenen Anlässen oder</w:t>
      </w:r>
      <w:r w:rsidR="002D59EE">
        <w:t xml:space="preserve"> bei Anmeldung kann man</w:t>
      </w:r>
      <w:r w:rsidR="00324F9A">
        <w:t xml:space="preserve"> direkt </w:t>
      </w:r>
      <w:r w:rsidR="002D59EE">
        <w:t xml:space="preserve">die </w:t>
      </w:r>
      <w:r w:rsidR="00495048">
        <w:t xml:space="preserve">tierhaltenden </w:t>
      </w:r>
      <w:r w:rsidR="002D59EE">
        <w:t>Betriebe</w:t>
      </w:r>
      <w:r w:rsidR="00EF0913">
        <w:t xml:space="preserve"> </w:t>
      </w:r>
      <w:r w:rsidR="00324F9A">
        <w:t>kennenlernen</w:t>
      </w:r>
      <w:r w:rsidR="003B19FF">
        <w:t xml:space="preserve"> und mit den Bauern reden</w:t>
      </w:r>
      <w:r w:rsidR="00324F9A">
        <w:t>!</w:t>
      </w:r>
    </w:p>
    <w:p w:rsidR="00F125EB" w:rsidRDefault="00EE1BA3" w:rsidP="003535A7">
      <w:pPr>
        <w:jc w:val="both"/>
      </w:pPr>
      <w:r>
        <w:t xml:space="preserve">Tierarzt </w:t>
      </w:r>
      <w:r w:rsidR="00F125EB">
        <w:t>Dr. Karl Bauer</w:t>
      </w:r>
      <w:bookmarkStart w:id="0" w:name="_GoBack"/>
      <w:bookmarkEnd w:id="0"/>
      <w:r w:rsidR="003549E6">
        <w:t xml:space="preserve">, </w:t>
      </w:r>
      <w:r w:rsidR="003549E6">
        <w:tab/>
        <w:t>Kulturmanager n. ISO 17024</w:t>
      </w:r>
    </w:p>
    <w:sectPr w:rsidR="00F125EB" w:rsidSect="00B32F4A">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65F" w:rsidRDefault="002D565F" w:rsidP="00833D42">
      <w:pPr>
        <w:spacing w:after="0" w:line="240" w:lineRule="auto"/>
      </w:pPr>
      <w:r>
        <w:separator/>
      </w:r>
    </w:p>
  </w:endnote>
  <w:endnote w:type="continuationSeparator" w:id="0">
    <w:p w:rsidR="002D565F" w:rsidRDefault="002D565F" w:rsidP="00833D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833D42" w:rsidRDefault="00833D42">
        <w:r>
          <w:t xml:space="preserve">Seite </w:t>
        </w:r>
        <w:fldSimple w:instr=" PAGE ">
          <w:r w:rsidR="006D6F2F">
            <w:rPr>
              <w:noProof/>
            </w:rPr>
            <w:t>1</w:t>
          </w:r>
        </w:fldSimple>
        <w:r>
          <w:t xml:space="preserve"> von </w:t>
        </w:r>
        <w:fldSimple w:instr=" NUMPAGES  ">
          <w:r w:rsidR="006D6F2F">
            <w:rPr>
              <w:noProof/>
            </w:rPr>
            <w:t>2</w:t>
          </w:r>
        </w:fldSimple>
      </w:p>
    </w:sdtContent>
  </w:sdt>
  <w:p w:rsidR="00833D42" w:rsidRDefault="00833D4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65F" w:rsidRDefault="002D565F" w:rsidP="00833D42">
      <w:pPr>
        <w:spacing w:after="0" w:line="240" w:lineRule="auto"/>
      </w:pPr>
      <w:r>
        <w:separator/>
      </w:r>
    </w:p>
  </w:footnote>
  <w:footnote w:type="continuationSeparator" w:id="0">
    <w:p w:rsidR="002D565F" w:rsidRDefault="002D565F" w:rsidP="00833D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efaultTabStop w:val="708"/>
  <w:hyphenationZone w:val="425"/>
  <w:characterSpacingControl w:val="doNotCompress"/>
  <w:footnotePr>
    <w:footnote w:id="-1"/>
    <w:footnote w:id="0"/>
  </w:footnotePr>
  <w:endnotePr>
    <w:endnote w:id="-1"/>
    <w:endnote w:id="0"/>
  </w:endnotePr>
  <w:compat/>
  <w:rsids>
    <w:rsidRoot w:val="00E6404F"/>
    <w:rsid w:val="00062CB7"/>
    <w:rsid w:val="000670AF"/>
    <w:rsid w:val="00067B05"/>
    <w:rsid w:val="00073BFC"/>
    <w:rsid w:val="000A398B"/>
    <w:rsid w:val="000A6514"/>
    <w:rsid w:val="000C2B4F"/>
    <w:rsid w:val="000D076C"/>
    <w:rsid w:val="000E782E"/>
    <w:rsid w:val="00101D3E"/>
    <w:rsid w:val="00114658"/>
    <w:rsid w:val="0016373E"/>
    <w:rsid w:val="00173290"/>
    <w:rsid w:val="0018346A"/>
    <w:rsid w:val="00185745"/>
    <w:rsid w:val="001B2515"/>
    <w:rsid w:val="001E5149"/>
    <w:rsid w:val="00222402"/>
    <w:rsid w:val="00255EFA"/>
    <w:rsid w:val="00285488"/>
    <w:rsid w:val="00293516"/>
    <w:rsid w:val="002A7EED"/>
    <w:rsid w:val="002B4252"/>
    <w:rsid w:val="002B5D85"/>
    <w:rsid w:val="002D565F"/>
    <w:rsid w:val="002D59EE"/>
    <w:rsid w:val="002D59FD"/>
    <w:rsid w:val="0031131E"/>
    <w:rsid w:val="003200C9"/>
    <w:rsid w:val="00324F9A"/>
    <w:rsid w:val="00326E98"/>
    <w:rsid w:val="0034090D"/>
    <w:rsid w:val="003535A7"/>
    <w:rsid w:val="003549E6"/>
    <w:rsid w:val="0037443A"/>
    <w:rsid w:val="00380F4B"/>
    <w:rsid w:val="0038342D"/>
    <w:rsid w:val="00393183"/>
    <w:rsid w:val="003B19FF"/>
    <w:rsid w:val="00421082"/>
    <w:rsid w:val="004279ED"/>
    <w:rsid w:val="00431FA2"/>
    <w:rsid w:val="004419CB"/>
    <w:rsid w:val="00470405"/>
    <w:rsid w:val="00490C58"/>
    <w:rsid w:val="00495048"/>
    <w:rsid w:val="0049666D"/>
    <w:rsid w:val="004A1DA5"/>
    <w:rsid w:val="004A70D8"/>
    <w:rsid w:val="004B33F5"/>
    <w:rsid w:val="004D132E"/>
    <w:rsid w:val="004D420F"/>
    <w:rsid w:val="004D5486"/>
    <w:rsid w:val="004E701C"/>
    <w:rsid w:val="004F3E89"/>
    <w:rsid w:val="004F768E"/>
    <w:rsid w:val="00505138"/>
    <w:rsid w:val="00515BD7"/>
    <w:rsid w:val="005235B0"/>
    <w:rsid w:val="00544D44"/>
    <w:rsid w:val="005A7796"/>
    <w:rsid w:val="005B4300"/>
    <w:rsid w:val="005C5DEA"/>
    <w:rsid w:val="005D53FC"/>
    <w:rsid w:val="005E68A5"/>
    <w:rsid w:val="00606643"/>
    <w:rsid w:val="0062006D"/>
    <w:rsid w:val="006253B1"/>
    <w:rsid w:val="006265DF"/>
    <w:rsid w:val="00635CBC"/>
    <w:rsid w:val="00645A8E"/>
    <w:rsid w:val="006473BC"/>
    <w:rsid w:val="0068527A"/>
    <w:rsid w:val="00696A96"/>
    <w:rsid w:val="006D2524"/>
    <w:rsid w:val="006D6F2F"/>
    <w:rsid w:val="006F641A"/>
    <w:rsid w:val="006F7FDA"/>
    <w:rsid w:val="007126DB"/>
    <w:rsid w:val="00734ACB"/>
    <w:rsid w:val="00750023"/>
    <w:rsid w:val="00751B97"/>
    <w:rsid w:val="00760669"/>
    <w:rsid w:val="0078655C"/>
    <w:rsid w:val="007B7703"/>
    <w:rsid w:val="007D67AB"/>
    <w:rsid w:val="008041CC"/>
    <w:rsid w:val="0082040F"/>
    <w:rsid w:val="00833D42"/>
    <w:rsid w:val="008618A3"/>
    <w:rsid w:val="00892595"/>
    <w:rsid w:val="00893EAF"/>
    <w:rsid w:val="008D2DC1"/>
    <w:rsid w:val="008D3F14"/>
    <w:rsid w:val="008F027C"/>
    <w:rsid w:val="0091254E"/>
    <w:rsid w:val="00931B59"/>
    <w:rsid w:val="009670F1"/>
    <w:rsid w:val="00982EDE"/>
    <w:rsid w:val="0098401A"/>
    <w:rsid w:val="009911F5"/>
    <w:rsid w:val="00994889"/>
    <w:rsid w:val="00997E53"/>
    <w:rsid w:val="009B647A"/>
    <w:rsid w:val="009C62D9"/>
    <w:rsid w:val="009D35F9"/>
    <w:rsid w:val="009E18F9"/>
    <w:rsid w:val="009E4AE5"/>
    <w:rsid w:val="009E4B8C"/>
    <w:rsid w:val="009E6EF1"/>
    <w:rsid w:val="00A21F7C"/>
    <w:rsid w:val="00A35503"/>
    <w:rsid w:val="00A71C1F"/>
    <w:rsid w:val="00A83310"/>
    <w:rsid w:val="00A90A06"/>
    <w:rsid w:val="00AB2C5A"/>
    <w:rsid w:val="00AC4B39"/>
    <w:rsid w:val="00B079C9"/>
    <w:rsid w:val="00B32F4A"/>
    <w:rsid w:val="00B63FCD"/>
    <w:rsid w:val="00B67BF3"/>
    <w:rsid w:val="00B72B5D"/>
    <w:rsid w:val="00BA524C"/>
    <w:rsid w:val="00BA6597"/>
    <w:rsid w:val="00BB54A0"/>
    <w:rsid w:val="00BE101A"/>
    <w:rsid w:val="00C12403"/>
    <w:rsid w:val="00C45C6D"/>
    <w:rsid w:val="00C5028E"/>
    <w:rsid w:val="00C5612C"/>
    <w:rsid w:val="00C57275"/>
    <w:rsid w:val="00C7133A"/>
    <w:rsid w:val="00CA00B5"/>
    <w:rsid w:val="00CE4F88"/>
    <w:rsid w:val="00D13FAA"/>
    <w:rsid w:val="00D14928"/>
    <w:rsid w:val="00D702E9"/>
    <w:rsid w:val="00D85197"/>
    <w:rsid w:val="00DE2929"/>
    <w:rsid w:val="00DF09D3"/>
    <w:rsid w:val="00DF2B18"/>
    <w:rsid w:val="00E00A9B"/>
    <w:rsid w:val="00E043A6"/>
    <w:rsid w:val="00E246C0"/>
    <w:rsid w:val="00E25615"/>
    <w:rsid w:val="00E42DF0"/>
    <w:rsid w:val="00E44C2F"/>
    <w:rsid w:val="00E5279E"/>
    <w:rsid w:val="00E6404F"/>
    <w:rsid w:val="00E74683"/>
    <w:rsid w:val="00E95E22"/>
    <w:rsid w:val="00EC076C"/>
    <w:rsid w:val="00EE1BA3"/>
    <w:rsid w:val="00EF0913"/>
    <w:rsid w:val="00EF717E"/>
    <w:rsid w:val="00F125EB"/>
    <w:rsid w:val="00F33360"/>
    <w:rsid w:val="00F51844"/>
    <w:rsid w:val="00F71412"/>
    <w:rsid w:val="00FB0B4F"/>
    <w:rsid w:val="00FB20D7"/>
    <w:rsid w:val="00FD22B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2F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1254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00A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0A9B"/>
    <w:rPr>
      <w:rFonts w:ascii="Tahoma" w:hAnsi="Tahoma" w:cs="Tahoma"/>
      <w:sz w:val="16"/>
      <w:szCs w:val="16"/>
    </w:rPr>
  </w:style>
  <w:style w:type="paragraph" w:styleId="Kopfzeile">
    <w:name w:val="header"/>
    <w:basedOn w:val="Standard"/>
    <w:link w:val="KopfzeileZchn"/>
    <w:uiPriority w:val="99"/>
    <w:semiHidden/>
    <w:unhideWhenUsed/>
    <w:rsid w:val="00833D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33D42"/>
  </w:style>
  <w:style w:type="paragraph" w:styleId="Fuzeile">
    <w:name w:val="footer"/>
    <w:basedOn w:val="Standard"/>
    <w:link w:val="FuzeileZchn"/>
    <w:uiPriority w:val="99"/>
    <w:semiHidden/>
    <w:unhideWhenUsed/>
    <w:rsid w:val="00833D4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33D42"/>
  </w:style>
</w:styles>
</file>

<file path=word/webSettings.xml><?xml version="1.0" encoding="utf-8"?>
<w:webSettings xmlns:r="http://schemas.openxmlformats.org/officeDocument/2006/relationships" xmlns:w="http://schemas.openxmlformats.org/wordprocessingml/2006/main">
  <w:divs>
    <w:div w:id="212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1702</Words>
  <Characters>10724</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12402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Karl</dc:creator>
  <cp:keywords/>
  <dc:description/>
  <cp:lastModifiedBy>Karl Bauer</cp:lastModifiedBy>
  <cp:revision>45</cp:revision>
  <dcterms:created xsi:type="dcterms:W3CDTF">2018-08-14T13:43:00Z</dcterms:created>
  <dcterms:modified xsi:type="dcterms:W3CDTF">2018-08-26T07:13:00Z</dcterms:modified>
</cp:coreProperties>
</file>